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61D12" w:rsidRPr="00A61D12" w:rsidRDefault="00A61D12" w:rsidP="002C1362">
      <w:pPr>
        <w:spacing w:after="0" w:line="240" w:lineRule="auto"/>
        <w:jc w:val="center"/>
        <w:rPr>
          <w:rFonts w:ascii="Times New Roman" w:hAnsi="Times New Roman" w:cs="Times New Roman"/>
          <w:b/>
          <w:sz w:val="28"/>
          <w:szCs w:val="28"/>
        </w:rPr>
      </w:pPr>
      <w:r w:rsidRPr="00A61D12">
        <w:rPr>
          <w:rFonts w:ascii="Times New Roman" w:hAnsi="Times New Roman" w:cs="Times New Roman"/>
          <w:b/>
          <w:sz w:val="28"/>
          <w:szCs w:val="28"/>
        </w:rPr>
        <w:t>Культурно-познавательн</w:t>
      </w:r>
      <w:r w:rsidR="002C1362">
        <w:rPr>
          <w:rFonts w:ascii="Times New Roman" w:hAnsi="Times New Roman" w:cs="Times New Roman"/>
          <w:b/>
          <w:sz w:val="28"/>
          <w:szCs w:val="28"/>
        </w:rPr>
        <w:t>ый туризм Волгоградской области</w:t>
      </w:r>
    </w:p>
    <w:p w:rsidR="00D72796" w:rsidRPr="00315F63" w:rsidRDefault="00D72796" w:rsidP="00D72796">
      <w:pPr>
        <w:spacing w:after="0" w:line="240" w:lineRule="auto"/>
        <w:ind w:firstLine="709"/>
        <w:jc w:val="both"/>
        <w:rPr>
          <w:rFonts w:ascii="Times New Roman" w:hAnsi="Times New Roman" w:cs="Times New Roman"/>
          <w:sz w:val="28"/>
          <w:szCs w:val="28"/>
        </w:rPr>
      </w:pPr>
    </w:p>
    <w:p w:rsidR="00315F63" w:rsidRPr="00315F63" w:rsidRDefault="00315F63" w:rsidP="00315F63">
      <w:pPr>
        <w:ind w:firstLine="709"/>
        <w:contextualSpacing/>
        <w:jc w:val="both"/>
        <w:rPr>
          <w:rFonts w:ascii="Times New Roman" w:hAnsi="Times New Roman" w:cs="Times New Roman"/>
          <w:kern w:val="2"/>
          <w:sz w:val="28"/>
          <w:szCs w:val="28"/>
        </w:rPr>
      </w:pPr>
      <w:r w:rsidRPr="00315F63">
        <w:rPr>
          <w:rFonts w:ascii="Times New Roman" w:hAnsi="Times New Roman" w:cs="Times New Roman"/>
          <w:kern w:val="2"/>
          <w:sz w:val="28"/>
          <w:szCs w:val="28"/>
        </w:rPr>
        <w:t xml:space="preserve">Волгоградская область – это в первую очередь один                                              из общероссийских центров патриотического направления в туризме.                     Во всем мире известны расположенные в Волгограде памятники периода Великой Отечественной войны: историко-мемориальный комплекс "Героям Сталинградской битвы" на Мамаевом Кургане со скульптурой Родина-мать – зовет, музей - панорама "Сталинградская битва". Волгоградцы бережно оберегают региональные памятники войны: памятник бронекатеру БК-31, тополь - свидетель Сталинградской битвы, памятник комсомольцам - защитникам Сталинграда и др.  </w:t>
      </w:r>
    </w:p>
    <w:p w:rsidR="00315F63" w:rsidRPr="00315F63" w:rsidRDefault="00315F63" w:rsidP="00315F63">
      <w:pPr>
        <w:ind w:firstLine="709"/>
        <w:contextualSpacing/>
        <w:jc w:val="both"/>
        <w:rPr>
          <w:rFonts w:ascii="Times New Roman" w:hAnsi="Times New Roman" w:cs="Times New Roman"/>
          <w:kern w:val="2"/>
          <w:sz w:val="28"/>
          <w:szCs w:val="28"/>
        </w:rPr>
      </w:pPr>
      <w:r w:rsidRPr="00315F63">
        <w:rPr>
          <w:rFonts w:ascii="Times New Roman" w:hAnsi="Times New Roman" w:cs="Times New Roman"/>
          <w:kern w:val="2"/>
          <w:sz w:val="28"/>
          <w:szCs w:val="28"/>
        </w:rPr>
        <w:t>Всего в Волгоградской области расположено 2591 объектов культурного наследия (федеральные – 1288, региональные</w:t>
      </w:r>
      <w:r>
        <w:rPr>
          <w:rFonts w:ascii="Times New Roman" w:hAnsi="Times New Roman" w:cs="Times New Roman"/>
          <w:kern w:val="2"/>
          <w:sz w:val="28"/>
          <w:szCs w:val="28"/>
        </w:rPr>
        <w:t xml:space="preserve"> </w:t>
      </w:r>
      <w:r w:rsidRPr="00315F63">
        <w:rPr>
          <w:rFonts w:ascii="Times New Roman" w:hAnsi="Times New Roman" w:cs="Times New Roman"/>
          <w:kern w:val="2"/>
          <w:sz w:val="28"/>
          <w:szCs w:val="28"/>
        </w:rPr>
        <w:t>–</w:t>
      </w:r>
      <w:r>
        <w:rPr>
          <w:rFonts w:ascii="Times New Roman" w:hAnsi="Times New Roman" w:cs="Times New Roman"/>
          <w:kern w:val="2"/>
          <w:sz w:val="28"/>
          <w:szCs w:val="28"/>
        </w:rPr>
        <w:t xml:space="preserve"> </w:t>
      </w:r>
      <w:bookmarkStart w:id="0" w:name="_GoBack"/>
      <w:bookmarkEnd w:id="0"/>
      <w:r w:rsidRPr="00315F63">
        <w:rPr>
          <w:rFonts w:ascii="Times New Roman" w:hAnsi="Times New Roman" w:cs="Times New Roman"/>
          <w:kern w:val="2"/>
          <w:sz w:val="28"/>
          <w:szCs w:val="28"/>
        </w:rPr>
        <w:t>1422),                          225 памятников истории и культуры, 72 музеев, 5 художественных галерей,                     11 театров, более 140 храмов (монастыри соборы, церкви).</w:t>
      </w:r>
    </w:p>
    <w:p w:rsidR="00315F63" w:rsidRPr="00315F63" w:rsidRDefault="00315F63" w:rsidP="00315F63">
      <w:pPr>
        <w:ind w:firstLine="709"/>
        <w:contextualSpacing/>
        <w:jc w:val="both"/>
        <w:rPr>
          <w:rFonts w:ascii="Times New Roman" w:hAnsi="Times New Roman" w:cs="Times New Roman"/>
          <w:kern w:val="2"/>
          <w:sz w:val="28"/>
          <w:szCs w:val="28"/>
        </w:rPr>
      </w:pPr>
      <w:r w:rsidRPr="00315F63">
        <w:rPr>
          <w:rFonts w:ascii="Times New Roman" w:hAnsi="Times New Roman" w:cs="Times New Roman"/>
          <w:kern w:val="2"/>
          <w:sz w:val="28"/>
          <w:szCs w:val="28"/>
        </w:rPr>
        <w:t xml:space="preserve">Волгоградская область - территория с богатой многовековой историей. Здесь располагались столицы крупнейших государств средневековья: Хазарского каганата и Золотой орды. По территории региона проходила северная часть Великого шелкового пути. </w:t>
      </w:r>
    </w:p>
    <w:p w:rsidR="00315F63" w:rsidRPr="00315F63" w:rsidRDefault="00315F63" w:rsidP="00315F63">
      <w:pPr>
        <w:ind w:firstLine="709"/>
        <w:contextualSpacing/>
        <w:jc w:val="both"/>
        <w:rPr>
          <w:rFonts w:ascii="Times New Roman" w:hAnsi="Times New Roman" w:cs="Times New Roman"/>
          <w:kern w:val="2"/>
          <w:sz w:val="28"/>
          <w:szCs w:val="28"/>
        </w:rPr>
      </w:pPr>
      <w:r w:rsidRPr="00315F63">
        <w:rPr>
          <w:rFonts w:ascii="Times New Roman" w:hAnsi="Times New Roman" w:cs="Times New Roman"/>
          <w:kern w:val="2"/>
          <w:sz w:val="28"/>
          <w:szCs w:val="28"/>
        </w:rPr>
        <w:t xml:space="preserve">В Волгоградской области проживают представители более                                130 национальностей, представляющие всё многообразие культурно– исторического наследия России. Здесь расположены религиозные сооружения всех трёх мировых религий. На территории региона написаны страницы истории донского казачества, калмыцких и казахских родов. </w:t>
      </w:r>
    </w:p>
    <w:p w:rsidR="00315F63" w:rsidRPr="00315F63" w:rsidRDefault="00315F63" w:rsidP="00315F63">
      <w:pPr>
        <w:ind w:firstLine="709"/>
        <w:contextualSpacing/>
        <w:jc w:val="both"/>
        <w:rPr>
          <w:rFonts w:ascii="Times New Roman" w:hAnsi="Times New Roman" w:cs="Times New Roman"/>
          <w:kern w:val="2"/>
          <w:sz w:val="28"/>
          <w:szCs w:val="28"/>
        </w:rPr>
      </w:pPr>
      <w:r w:rsidRPr="00315F63">
        <w:rPr>
          <w:rFonts w:ascii="Times New Roman" w:hAnsi="Times New Roman" w:cs="Times New Roman"/>
          <w:kern w:val="2"/>
          <w:sz w:val="28"/>
          <w:szCs w:val="28"/>
        </w:rPr>
        <w:t>В число уникальных памятников природы, культуры и истории включены: Водянское городище (город Бельджамен Золотоордынской эпохи), ритуальный объект культуры сарматской культуры "Огневище"                         в Иловлинском районе, "Царевское городище" в Ленинском районе, озеро Эльтон в Палласовском районе, культовое сооружение "Буддистская ступа. Просветление", Усть-Медведицкий Спасо-Преображенский монастырь, озеро лотосов и многое другое.</w:t>
      </w:r>
    </w:p>
    <w:p w:rsidR="00315F63" w:rsidRPr="00315F63" w:rsidRDefault="00315F63" w:rsidP="00315F63">
      <w:pPr>
        <w:ind w:firstLine="709"/>
        <w:contextualSpacing/>
        <w:jc w:val="both"/>
        <w:rPr>
          <w:rFonts w:ascii="Times New Roman" w:hAnsi="Times New Roman" w:cs="Times New Roman"/>
          <w:kern w:val="2"/>
          <w:sz w:val="28"/>
          <w:szCs w:val="28"/>
        </w:rPr>
      </w:pPr>
      <w:r w:rsidRPr="00315F63">
        <w:rPr>
          <w:rFonts w:ascii="Times New Roman" w:hAnsi="Times New Roman" w:cs="Times New Roman"/>
          <w:kern w:val="2"/>
          <w:sz w:val="28"/>
          <w:szCs w:val="28"/>
        </w:rPr>
        <w:t>В ГБУК "Волгоградский областной краеведческий музей" демонстрируется уникальная экспозиция "Золото сарматов",                                      а в ГБУК "Волгоградский музей изобразительных искусств                                    им. И.И.Машкова"</w:t>
      </w:r>
      <w:r w:rsidRPr="00315F63">
        <w:rPr>
          <w:rFonts w:ascii="Times New Roman" w:hAnsi="Times New Roman" w:cs="Times New Roman"/>
        </w:rPr>
        <w:t xml:space="preserve"> </w:t>
      </w:r>
      <w:r w:rsidRPr="00315F63">
        <w:rPr>
          <w:rFonts w:ascii="Times New Roman" w:hAnsi="Times New Roman" w:cs="Times New Roman"/>
          <w:kern w:val="2"/>
          <w:sz w:val="28"/>
          <w:szCs w:val="28"/>
        </w:rPr>
        <w:t>обширно представлена московская школа живописи, ядром этой коллекции является уникальное собрание  картин И.И.Машкова.</w:t>
      </w:r>
    </w:p>
    <w:p w:rsidR="00315F63" w:rsidRPr="00315F63" w:rsidRDefault="00315F63" w:rsidP="00315F63">
      <w:pPr>
        <w:ind w:firstLine="709"/>
        <w:contextualSpacing/>
        <w:jc w:val="both"/>
        <w:rPr>
          <w:rFonts w:ascii="Times New Roman" w:hAnsi="Times New Roman" w:cs="Times New Roman"/>
          <w:kern w:val="2"/>
          <w:sz w:val="28"/>
          <w:szCs w:val="28"/>
        </w:rPr>
      </w:pPr>
      <w:r w:rsidRPr="00315F63">
        <w:rPr>
          <w:rFonts w:ascii="Times New Roman" w:hAnsi="Times New Roman" w:cs="Times New Roman"/>
          <w:kern w:val="2"/>
          <w:sz w:val="28"/>
          <w:szCs w:val="28"/>
        </w:rPr>
        <w:t>Посещение объектов культурно-познавательного туризма Волгоградской области позволяет посмотреть интересные, уникальные                    и просто красивые природные и культурные объекты, получить новую информацию о них.</w:t>
      </w:r>
    </w:p>
    <w:p w:rsidR="001F305B" w:rsidRPr="00A61D12" w:rsidRDefault="001F305B" w:rsidP="00D72796">
      <w:pPr>
        <w:spacing w:after="0" w:line="240" w:lineRule="auto"/>
        <w:jc w:val="center"/>
        <w:rPr>
          <w:rFonts w:ascii="Times New Roman" w:hAnsi="Times New Roman" w:cs="Times New Roman"/>
          <w:sz w:val="28"/>
          <w:szCs w:val="28"/>
        </w:rPr>
      </w:pPr>
      <w:r>
        <w:rPr>
          <w:noProof/>
          <w:lang w:eastAsia="ru-RU"/>
        </w:rPr>
        <w:lastRenderedPageBreak/>
        <w:drawing>
          <wp:inline distT="0" distB="0" distL="0" distR="0">
            <wp:extent cx="6038337" cy="3481070"/>
            <wp:effectExtent l="0" t="0" r="635" b="5080"/>
            <wp:docPr id="1" name="Рисунок 1" descr="https://biblioteka-volgograd.ru/images/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iblioteka-volgograd.ru/images/4(21).jpg"/>
                    <pic:cNvPicPr>
                      <a:picLocks noChangeAspect="1" noChangeArrowheads="1"/>
                    </pic:cNvPicPr>
                  </pic:nvPicPr>
                  <pic:blipFill rotWithShape="1">
                    <a:blip r:embed="rId7">
                      <a:extLst>
                        <a:ext uri="{28A0092B-C50C-407E-A947-70E740481C1C}">
                          <a14:useLocalDpi xmlns:a14="http://schemas.microsoft.com/office/drawing/2010/main" val="0"/>
                        </a:ext>
                      </a:extLst>
                    </a:blip>
                    <a:srcRect t="-1" b="1549"/>
                    <a:stretch/>
                  </pic:blipFill>
                  <pic:spPr bwMode="auto">
                    <a:xfrm>
                      <a:off x="0" y="0"/>
                      <a:ext cx="6041453" cy="3482866"/>
                    </a:xfrm>
                    <a:prstGeom prst="rect">
                      <a:avLst/>
                    </a:prstGeom>
                    <a:noFill/>
                    <a:ln>
                      <a:noFill/>
                    </a:ln>
                    <a:extLst>
                      <a:ext uri="{53640926-AAD7-44D8-BBD7-CCE9431645EC}">
                        <a14:shadowObscured xmlns:a14="http://schemas.microsoft.com/office/drawing/2010/main"/>
                      </a:ext>
                    </a:extLst>
                  </pic:spPr>
                </pic:pic>
              </a:graphicData>
            </a:graphic>
          </wp:inline>
        </w:drawing>
      </w:r>
    </w:p>
    <w:p w:rsidR="001F305B" w:rsidRPr="00D72796" w:rsidRDefault="001F305B" w:rsidP="001F305B">
      <w:pPr>
        <w:spacing w:after="0" w:line="240" w:lineRule="auto"/>
        <w:ind w:firstLine="708"/>
        <w:jc w:val="center"/>
        <w:rPr>
          <w:rFonts w:ascii="Times New Roman" w:hAnsi="Times New Roman" w:cs="Times New Roman"/>
          <w:b/>
          <w:sz w:val="28"/>
          <w:szCs w:val="28"/>
        </w:rPr>
      </w:pPr>
      <w:r w:rsidRPr="00D72796">
        <w:rPr>
          <w:rFonts w:ascii="Times New Roman" w:hAnsi="Times New Roman" w:cs="Times New Roman"/>
          <w:b/>
          <w:sz w:val="28"/>
          <w:szCs w:val="28"/>
        </w:rPr>
        <w:t>"Буддистская ступа»</w:t>
      </w:r>
    </w:p>
    <w:p w:rsidR="00D72796" w:rsidRPr="00D72796" w:rsidRDefault="00D72796" w:rsidP="001F305B">
      <w:pPr>
        <w:spacing w:after="0" w:line="240" w:lineRule="auto"/>
        <w:ind w:firstLine="708"/>
        <w:jc w:val="center"/>
        <w:rPr>
          <w:rFonts w:ascii="Times New Roman" w:hAnsi="Times New Roman" w:cs="Times New Roman"/>
          <w:b/>
          <w:sz w:val="28"/>
          <w:szCs w:val="28"/>
        </w:rPr>
      </w:pPr>
    </w:p>
    <w:p w:rsidR="00D72796" w:rsidRPr="001F305B" w:rsidRDefault="00D72796" w:rsidP="001F305B">
      <w:pPr>
        <w:spacing w:after="0" w:line="240" w:lineRule="auto"/>
        <w:ind w:firstLine="708"/>
        <w:jc w:val="center"/>
        <w:rPr>
          <w:rFonts w:ascii="Times New Roman" w:hAnsi="Times New Roman" w:cs="Times New Roman"/>
          <w:b/>
          <w:sz w:val="24"/>
          <w:szCs w:val="24"/>
        </w:rPr>
      </w:pPr>
    </w:p>
    <w:p w:rsidR="001F305B" w:rsidRDefault="001F305B" w:rsidP="00D72796">
      <w:pPr>
        <w:spacing w:after="0" w:line="240" w:lineRule="auto"/>
        <w:jc w:val="center"/>
        <w:rPr>
          <w:rFonts w:ascii="Times New Roman" w:hAnsi="Times New Roman" w:cs="Times New Roman"/>
          <w:sz w:val="28"/>
          <w:szCs w:val="28"/>
        </w:rPr>
      </w:pPr>
      <w:r>
        <w:rPr>
          <w:noProof/>
          <w:lang w:eastAsia="ru-RU"/>
        </w:rPr>
        <w:drawing>
          <wp:inline distT="0" distB="0" distL="0" distR="0">
            <wp:extent cx="6086475" cy="3997960"/>
            <wp:effectExtent l="0" t="0" r="9525" b="2540"/>
            <wp:docPr id="2" name="Рисунок 2" descr="https://gotonature.ru/uploads/posts/2019-01/1547639358_x5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otonature.ru/uploads/posts/2019-01/1547639358_x5l-3.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87007" cy="3998309"/>
                    </a:xfrm>
                    <a:prstGeom prst="rect">
                      <a:avLst/>
                    </a:prstGeom>
                    <a:noFill/>
                    <a:ln>
                      <a:noFill/>
                    </a:ln>
                  </pic:spPr>
                </pic:pic>
              </a:graphicData>
            </a:graphic>
          </wp:inline>
        </w:drawing>
      </w:r>
    </w:p>
    <w:p w:rsidR="00D72796" w:rsidRDefault="00D72796" w:rsidP="001F305B">
      <w:pPr>
        <w:spacing w:after="0" w:line="240" w:lineRule="auto"/>
        <w:ind w:firstLine="708"/>
        <w:jc w:val="center"/>
        <w:rPr>
          <w:rFonts w:ascii="Times New Roman" w:hAnsi="Times New Roman" w:cs="Times New Roman"/>
          <w:b/>
          <w:sz w:val="24"/>
          <w:szCs w:val="24"/>
        </w:rPr>
      </w:pPr>
    </w:p>
    <w:p w:rsidR="001F305B" w:rsidRPr="00D72796" w:rsidRDefault="001F305B" w:rsidP="001F305B">
      <w:pPr>
        <w:spacing w:after="0" w:line="240" w:lineRule="auto"/>
        <w:ind w:firstLine="708"/>
        <w:jc w:val="center"/>
        <w:rPr>
          <w:rFonts w:ascii="Times New Roman" w:hAnsi="Times New Roman" w:cs="Times New Roman"/>
          <w:b/>
          <w:sz w:val="28"/>
          <w:szCs w:val="28"/>
        </w:rPr>
      </w:pPr>
      <w:r w:rsidRPr="00D72796">
        <w:rPr>
          <w:rFonts w:ascii="Times New Roman" w:hAnsi="Times New Roman" w:cs="Times New Roman"/>
          <w:b/>
          <w:sz w:val="28"/>
          <w:szCs w:val="28"/>
        </w:rPr>
        <w:t>Усть-Медведицкий Спасо-Преображенский монастырь</w:t>
      </w:r>
    </w:p>
    <w:p w:rsidR="001F305B" w:rsidRPr="001F305B" w:rsidRDefault="001F305B" w:rsidP="001F305B">
      <w:pPr>
        <w:spacing w:after="0" w:line="240" w:lineRule="auto"/>
        <w:ind w:firstLine="708"/>
        <w:jc w:val="center"/>
        <w:rPr>
          <w:rFonts w:ascii="Times New Roman" w:hAnsi="Times New Roman" w:cs="Times New Roman"/>
          <w:b/>
          <w:sz w:val="24"/>
          <w:szCs w:val="24"/>
        </w:rPr>
      </w:pPr>
    </w:p>
    <w:p w:rsidR="0042524A" w:rsidRDefault="0042524A" w:rsidP="0042524A">
      <w:pPr>
        <w:spacing w:after="0" w:line="240" w:lineRule="auto"/>
        <w:jc w:val="both"/>
        <w:rPr>
          <w:rFonts w:ascii="Times New Roman" w:hAnsi="Times New Roman" w:cs="Times New Roman"/>
          <w:sz w:val="28"/>
          <w:szCs w:val="28"/>
        </w:rPr>
      </w:pPr>
      <w:r>
        <w:rPr>
          <w:noProof/>
          <w:lang w:eastAsia="ru-RU"/>
        </w:rPr>
        <w:lastRenderedPageBreak/>
        <w:drawing>
          <wp:inline distT="0" distB="0" distL="0" distR="0">
            <wp:extent cx="5933440" cy="3242590"/>
            <wp:effectExtent l="0" t="0" r="0" b="0"/>
            <wp:docPr id="9" name="Рисунок 9" descr="http://travel-dom.ru/wp-content/uploads/2018/03/b3d651c4bbbcc2fcf56de4313c1a99f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travel-dom.ru/wp-content/uploads/2018/03/b3d651c4bbbcc2fcf56de4313c1a99f4.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60019" cy="3257115"/>
                    </a:xfrm>
                    <a:prstGeom prst="rect">
                      <a:avLst/>
                    </a:prstGeom>
                    <a:noFill/>
                    <a:ln>
                      <a:noFill/>
                    </a:ln>
                  </pic:spPr>
                </pic:pic>
              </a:graphicData>
            </a:graphic>
          </wp:inline>
        </w:drawing>
      </w:r>
    </w:p>
    <w:p w:rsidR="0042524A" w:rsidRPr="00D72796" w:rsidRDefault="0042524A" w:rsidP="0042524A">
      <w:pPr>
        <w:spacing w:after="0" w:line="240" w:lineRule="auto"/>
        <w:ind w:firstLine="708"/>
        <w:jc w:val="center"/>
        <w:rPr>
          <w:rFonts w:ascii="Times New Roman" w:hAnsi="Times New Roman" w:cs="Times New Roman"/>
          <w:b/>
          <w:sz w:val="28"/>
          <w:szCs w:val="28"/>
        </w:rPr>
      </w:pPr>
    </w:p>
    <w:p w:rsidR="0042524A" w:rsidRPr="00D72796" w:rsidRDefault="0042524A" w:rsidP="0042524A">
      <w:pPr>
        <w:spacing w:after="0" w:line="240" w:lineRule="auto"/>
        <w:ind w:firstLine="708"/>
        <w:jc w:val="center"/>
        <w:rPr>
          <w:rFonts w:ascii="Times New Roman" w:hAnsi="Times New Roman" w:cs="Times New Roman"/>
          <w:b/>
          <w:sz w:val="28"/>
          <w:szCs w:val="28"/>
        </w:rPr>
      </w:pPr>
      <w:r w:rsidRPr="00D72796">
        <w:rPr>
          <w:rFonts w:ascii="Times New Roman" w:hAnsi="Times New Roman" w:cs="Times New Roman"/>
          <w:b/>
          <w:sz w:val="28"/>
          <w:szCs w:val="28"/>
        </w:rPr>
        <w:t>Озеро Эльтон</w:t>
      </w:r>
    </w:p>
    <w:p w:rsidR="0042524A" w:rsidRDefault="0042524A" w:rsidP="00FA18C0">
      <w:pPr>
        <w:spacing w:after="0" w:line="240" w:lineRule="auto"/>
        <w:ind w:firstLine="708"/>
        <w:jc w:val="both"/>
        <w:rPr>
          <w:rFonts w:ascii="Times New Roman" w:hAnsi="Times New Roman" w:cs="Times New Roman"/>
          <w:sz w:val="28"/>
          <w:szCs w:val="28"/>
        </w:rPr>
      </w:pPr>
    </w:p>
    <w:p w:rsidR="003F2739" w:rsidRDefault="003F2739" w:rsidP="00C51CC6">
      <w:pPr>
        <w:spacing w:after="0" w:line="240" w:lineRule="auto"/>
        <w:jc w:val="both"/>
        <w:rPr>
          <w:rFonts w:ascii="Times New Roman" w:hAnsi="Times New Roman" w:cs="Times New Roman"/>
          <w:sz w:val="28"/>
          <w:szCs w:val="28"/>
        </w:rPr>
      </w:pPr>
    </w:p>
    <w:p w:rsidR="00811D1B" w:rsidRPr="00DC73B4" w:rsidRDefault="00811D1B" w:rsidP="00811D1B">
      <w:pPr>
        <w:spacing w:after="0" w:line="240" w:lineRule="auto"/>
        <w:jc w:val="both"/>
        <w:rPr>
          <w:rFonts w:ascii="Times New Roman" w:hAnsi="Times New Roman" w:cs="Times New Roman"/>
          <w:sz w:val="28"/>
          <w:szCs w:val="28"/>
        </w:rPr>
      </w:pPr>
      <w:r>
        <w:rPr>
          <w:noProof/>
          <w:lang w:eastAsia="ru-RU"/>
        </w:rPr>
        <w:drawing>
          <wp:inline distT="0" distB="0" distL="0" distR="0">
            <wp:extent cx="5759450" cy="3829050"/>
            <wp:effectExtent l="0" t="0" r="0" b="0"/>
            <wp:docPr id="4" name="Рисунок 4" descr="https://www.culture.ru/storage/images/1610f53dc2be83369b10f8cda20a7bff/11281e6f15d23b14f3f87cf0d41a8ddf.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culture.ru/storage/images/1610f53dc2be83369b10f8cda20a7bff/11281e6f15d23b14f3f87cf0d41a8ddf.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2182" cy="3830866"/>
                    </a:xfrm>
                    <a:prstGeom prst="rect">
                      <a:avLst/>
                    </a:prstGeom>
                    <a:noFill/>
                    <a:ln>
                      <a:noFill/>
                    </a:ln>
                  </pic:spPr>
                </pic:pic>
              </a:graphicData>
            </a:graphic>
          </wp:inline>
        </w:drawing>
      </w:r>
    </w:p>
    <w:p w:rsidR="00D72796" w:rsidRDefault="00D72796" w:rsidP="006E0A8B">
      <w:pPr>
        <w:spacing w:after="0" w:line="240" w:lineRule="auto"/>
        <w:ind w:firstLine="708"/>
        <w:jc w:val="center"/>
        <w:rPr>
          <w:rFonts w:ascii="Times New Roman" w:hAnsi="Times New Roman" w:cs="Times New Roman"/>
          <w:b/>
          <w:sz w:val="28"/>
          <w:szCs w:val="28"/>
        </w:rPr>
      </w:pPr>
    </w:p>
    <w:p w:rsidR="00811D1B" w:rsidRPr="00D72796" w:rsidRDefault="006E0A8B" w:rsidP="006E0A8B">
      <w:pPr>
        <w:spacing w:after="0" w:line="240" w:lineRule="auto"/>
        <w:ind w:firstLine="708"/>
        <w:jc w:val="center"/>
        <w:rPr>
          <w:rFonts w:ascii="Times New Roman" w:hAnsi="Times New Roman" w:cs="Times New Roman"/>
          <w:b/>
          <w:sz w:val="28"/>
          <w:szCs w:val="28"/>
        </w:rPr>
      </w:pPr>
      <w:r w:rsidRPr="00D72796">
        <w:rPr>
          <w:rFonts w:ascii="Times New Roman" w:hAnsi="Times New Roman" w:cs="Times New Roman"/>
          <w:b/>
          <w:sz w:val="28"/>
          <w:szCs w:val="28"/>
        </w:rPr>
        <w:t>Историко-мемориальный комплекс "Героям Сталинградской битвы" на Мамаевом Кургане со скульптурой Родина-мать – зовет</w:t>
      </w:r>
    </w:p>
    <w:p w:rsidR="00FF3980" w:rsidRPr="00D72796" w:rsidRDefault="00FF3980" w:rsidP="006E0A8B">
      <w:pPr>
        <w:spacing w:after="0" w:line="240" w:lineRule="auto"/>
        <w:ind w:firstLine="708"/>
        <w:jc w:val="center"/>
        <w:rPr>
          <w:rFonts w:ascii="Times New Roman" w:hAnsi="Times New Roman" w:cs="Times New Roman"/>
          <w:b/>
          <w:sz w:val="28"/>
          <w:szCs w:val="28"/>
        </w:rPr>
      </w:pPr>
    </w:p>
    <w:p w:rsidR="00811D1B" w:rsidRDefault="00811D1B" w:rsidP="00811D1B">
      <w:pPr>
        <w:spacing w:after="0" w:line="240" w:lineRule="auto"/>
        <w:jc w:val="both"/>
        <w:rPr>
          <w:rFonts w:ascii="Times New Roman" w:hAnsi="Times New Roman" w:cs="Times New Roman"/>
          <w:sz w:val="28"/>
          <w:szCs w:val="28"/>
        </w:rPr>
      </w:pPr>
      <w:r>
        <w:rPr>
          <w:noProof/>
          <w:lang w:eastAsia="ru-RU"/>
        </w:rPr>
        <w:lastRenderedPageBreak/>
        <w:drawing>
          <wp:inline distT="0" distB="0" distL="0" distR="0" wp14:anchorId="47AE81B4" wp14:editId="0CB2A60B">
            <wp:extent cx="5791200" cy="3771900"/>
            <wp:effectExtent l="0" t="0" r="0" b="0"/>
            <wp:docPr id="5" name="Рисунок 5" descr="http://welcomevolgograd.com/upload/medialibrary/401/40135ab345d7e800dddc178db7ccb9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elcomevolgograd.com/upload/medialibrary/401/40135ab345d7e800dddc178db7ccb95a.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91200" cy="3771900"/>
                    </a:xfrm>
                    <a:prstGeom prst="rect">
                      <a:avLst/>
                    </a:prstGeom>
                    <a:noFill/>
                    <a:ln>
                      <a:noFill/>
                    </a:ln>
                  </pic:spPr>
                </pic:pic>
              </a:graphicData>
            </a:graphic>
          </wp:inline>
        </w:drawing>
      </w:r>
    </w:p>
    <w:p w:rsidR="00D72796" w:rsidRDefault="00D72796" w:rsidP="006E0A8B">
      <w:pPr>
        <w:spacing w:after="0" w:line="240" w:lineRule="auto"/>
        <w:ind w:firstLine="708"/>
        <w:jc w:val="center"/>
        <w:rPr>
          <w:rFonts w:ascii="Times New Roman" w:hAnsi="Times New Roman" w:cs="Times New Roman"/>
          <w:b/>
          <w:sz w:val="28"/>
          <w:szCs w:val="28"/>
        </w:rPr>
      </w:pPr>
    </w:p>
    <w:p w:rsidR="00811D1B" w:rsidRDefault="006E0A8B" w:rsidP="006E0A8B">
      <w:pPr>
        <w:spacing w:after="0" w:line="240" w:lineRule="auto"/>
        <w:ind w:firstLine="708"/>
        <w:jc w:val="center"/>
        <w:rPr>
          <w:rFonts w:ascii="Times New Roman" w:hAnsi="Times New Roman" w:cs="Times New Roman"/>
          <w:b/>
          <w:sz w:val="28"/>
          <w:szCs w:val="28"/>
        </w:rPr>
      </w:pPr>
      <w:r w:rsidRPr="00D72796">
        <w:rPr>
          <w:rFonts w:ascii="Times New Roman" w:hAnsi="Times New Roman" w:cs="Times New Roman"/>
          <w:b/>
          <w:sz w:val="28"/>
          <w:szCs w:val="28"/>
        </w:rPr>
        <w:t>Музей - панорама "Сталинградская битва"</w:t>
      </w:r>
    </w:p>
    <w:p w:rsidR="00D72796" w:rsidRPr="00D72796" w:rsidRDefault="00D72796" w:rsidP="006E0A8B">
      <w:pPr>
        <w:spacing w:after="0" w:line="240" w:lineRule="auto"/>
        <w:ind w:firstLine="708"/>
        <w:jc w:val="center"/>
        <w:rPr>
          <w:rFonts w:ascii="Times New Roman" w:hAnsi="Times New Roman" w:cs="Times New Roman"/>
          <w:b/>
          <w:sz w:val="28"/>
          <w:szCs w:val="28"/>
        </w:rPr>
      </w:pPr>
    </w:p>
    <w:p w:rsidR="006E0A8B" w:rsidRDefault="006E0A8B" w:rsidP="006E0A8B">
      <w:pPr>
        <w:spacing w:after="0" w:line="240" w:lineRule="auto"/>
        <w:jc w:val="both"/>
        <w:rPr>
          <w:rFonts w:ascii="Times New Roman" w:hAnsi="Times New Roman" w:cs="Times New Roman"/>
          <w:sz w:val="28"/>
          <w:szCs w:val="28"/>
        </w:rPr>
      </w:pPr>
      <w:r>
        <w:rPr>
          <w:noProof/>
          <w:lang w:eastAsia="ru-RU"/>
        </w:rPr>
        <w:drawing>
          <wp:inline distT="0" distB="0" distL="0" distR="0">
            <wp:extent cx="5759450" cy="3467100"/>
            <wp:effectExtent l="0" t="0" r="0" b="0"/>
            <wp:docPr id="6" name="Рисунок 6" descr="http://arknovosti.ru/assets/templates/manager/%D0%B1%D0%BA-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arknovosti.ru/assets/templates/manager/%D0%B1%D0%BA-13.jpg"/>
                    <pic:cNvPicPr>
                      <a:picLocks noChangeAspect="1" noChangeArrowheads="1"/>
                    </pic:cNvPicPr>
                  </pic:nvPicPr>
                  <pic:blipFill rotWithShape="1">
                    <a:blip r:embed="rId12">
                      <a:extLst>
                        <a:ext uri="{28A0092B-C50C-407E-A947-70E740481C1C}">
                          <a14:useLocalDpi xmlns:a14="http://schemas.microsoft.com/office/drawing/2010/main" val="0"/>
                        </a:ext>
                      </a:extLst>
                    </a:blip>
                    <a:srcRect b="8566"/>
                    <a:stretch/>
                  </pic:blipFill>
                  <pic:spPr bwMode="auto">
                    <a:xfrm>
                      <a:off x="0" y="0"/>
                      <a:ext cx="5760090" cy="3467485"/>
                    </a:xfrm>
                    <a:prstGeom prst="rect">
                      <a:avLst/>
                    </a:prstGeom>
                    <a:noFill/>
                    <a:ln>
                      <a:noFill/>
                    </a:ln>
                    <a:extLst>
                      <a:ext uri="{53640926-AAD7-44D8-BBD7-CCE9431645EC}">
                        <a14:shadowObscured xmlns:a14="http://schemas.microsoft.com/office/drawing/2010/main"/>
                      </a:ext>
                    </a:extLst>
                  </pic:spPr>
                </pic:pic>
              </a:graphicData>
            </a:graphic>
          </wp:inline>
        </w:drawing>
      </w:r>
    </w:p>
    <w:p w:rsidR="00D72796" w:rsidRDefault="00D72796" w:rsidP="00D72796">
      <w:pPr>
        <w:spacing w:after="0" w:line="240" w:lineRule="auto"/>
        <w:ind w:firstLine="709"/>
        <w:jc w:val="center"/>
        <w:rPr>
          <w:rFonts w:ascii="Times New Roman" w:hAnsi="Times New Roman" w:cs="Times New Roman"/>
          <w:b/>
          <w:sz w:val="28"/>
          <w:szCs w:val="28"/>
        </w:rPr>
      </w:pPr>
    </w:p>
    <w:p w:rsidR="006E0A8B" w:rsidRPr="00D72796" w:rsidRDefault="006E0A8B" w:rsidP="00D72796">
      <w:pPr>
        <w:spacing w:after="0" w:line="240" w:lineRule="auto"/>
        <w:ind w:firstLine="709"/>
        <w:jc w:val="center"/>
        <w:rPr>
          <w:rFonts w:ascii="Times New Roman" w:hAnsi="Times New Roman" w:cs="Times New Roman"/>
          <w:sz w:val="28"/>
          <w:szCs w:val="28"/>
        </w:rPr>
      </w:pPr>
      <w:r w:rsidRPr="00D72796">
        <w:rPr>
          <w:rFonts w:ascii="Times New Roman" w:hAnsi="Times New Roman" w:cs="Times New Roman"/>
          <w:b/>
          <w:sz w:val="28"/>
          <w:szCs w:val="28"/>
        </w:rPr>
        <w:t>Памятник бронекатеру БК-31</w:t>
      </w:r>
    </w:p>
    <w:p w:rsidR="00574183" w:rsidRDefault="00574183" w:rsidP="00574183">
      <w:pPr>
        <w:spacing w:after="0" w:line="240" w:lineRule="auto"/>
        <w:jc w:val="both"/>
        <w:rPr>
          <w:rFonts w:ascii="Times New Roman" w:hAnsi="Times New Roman" w:cs="Times New Roman"/>
          <w:sz w:val="28"/>
          <w:szCs w:val="28"/>
        </w:rPr>
      </w:pPr>
      <w:r>
        <w:rPr>
          <w:noProof/>
          <w:lang w:eastAsia="ru-RU"/>
        </w:rPr>
        <w:lastRenderedPageBreak/>
        <w:drawing>
          <wp:inline distT="0" distB="0" distL="0" distR="0" wp14:anchorId="634A7C3B" wp14:editId="3B8CBDDF">
            <wp:extent cx="5894778" cy="3162300"/>
            <wp:effectExtent l="0" t="0" r="0" b="0"/>
            <wp:docPr id="7" name="Рисунок 7" descr="https://avatars.mds.yandex.net/get-pdb/770122/bbc7d2c8-7d39-4b79-bbaf-dd0b98bf3f8d/s1200?webp=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vatars.mds.yandex.net/get-pdb/770122/bbc7d2c8-7d39-4b79-bbaf-dd0b98bf3f8d/s1200?webp=false"/>
                    <pic:cNvPicPr>
                      <a:picLocks noChangeAspect="1" noChangeArrowheads="1"/>
                    </pic:cNvPicPr>
                  </pic:nvPicPr>
                  <pic:blipFill rotWithShape="1">
                    <a:blip r:embed="rId13">
                      <a:extLst>
                        <a:ext uri="{28A0092B-C50C-407E-A947-70E740481C1C}">
                          <a14:useLocalDpi xmlns:a14="http://schemas.microsoft.com/office/drawing/2010/main" val="0"/>
                        </a:ext>
                      </a:extLst>
                    </a:blip>
                    <a:srcRect b="16884"/>
                    <a:stretch/>
                  </pic:blipFill>
                  <pic:spPr bwMode="auto">
                    <a:xfrm>
                      <a:off x="0" y="0"/>
                      <a:ext cx="5947334" cy="3190494"/>
                    </a:xfrm>
                    <a:prstGeom prst="rect">
                      <a:avLst/>
                    </a:prstGeom>
                    <a:noFill/>
                    <a:ln>
                      <a:noFill/>
                    </a:ln>
                    <a:extLst>
                      <a:ext uri="{53640926-AAD7-44D8-BBD7-CCE9431645EC}">
                        <a14:shadowObscured xmlns:a14="http://schemas.microsoft.com/office/drawing/2010/main"/>
                      </a:ext>
                    </a:extLst>
                  </pic:spPr>
                </pic:pic>
              </a:graphicData>
            </a:graphic>
          </wp:inline>
        </w:drawing>
      </w:r>
    </w:p>
    <w:p w:rsidR="00D72796" w:rsidRDefault="00D72796" w:rsidP="00311372">
      <w:pPr>
        <w:spacing w:after="0" w:line="240" w:lineRule="auto"/>
        <w:ind w:firstLine="708"/>
        <w:jc w:val="center"/>
        <w:rPr>
          <w:rFonts w:ascii="Times New Roman" w:hAnsi="Times New Roman" w:cs="Times New Roman"/>
          <w:b/>
          <w:sz w:val="28"/>
          <w:szCs w:val="28"/>
        </w:rPr>
      </w:pPr>
    </w:p>
    <w:p w:rsidR="00574183" w:rsidRPr="00D72796" w:rsidRDefault="00311372" w:rsidP="00311372">
      <w:pPr>
        <w:spacing w:after="0" w:line="240" w:lineRule="auto"/>
        <w:ind w:firstLine="708"/>
        <w:jc w:val="center"/>
        <w:rPr>
          <w:rFonts w:ascii="Times New Roman" w:hAnsi="Times New Roman" w:cs="Times New Roman"/>
          <w:b/>
          <w:sz w:val="28"/>
          <w:szCs w:val="28"/>
        </w:rPr>
      </w:pPr>
      <w:r w:rsidRPr="00D72796">
        <w:rPr>
          <w:rFonts w:ascii="Times New Roman" w:hAnsi="Times New Roman" w:cs="Times New Roman"/>
          <w:b/>
          <w:sz w:val="28"/>
          <w:szCs w:val="28"/>
        </w:rPr>
        <w:t>Тополь - свидетель Сталинградской битвы</w:t>
      </w:r>
    </w:p>
    <w:p w:rsidR="00D72796" w:rsidRPr="00311372" w:rsidRDefault="00D72796" w:rsidP="00311372">
      <w:pPr>
        <w:spacing w:after="0" w:line="240" w:lineRule="auto"/>
        <w:ind w:firstLine="708"/>
        <w:jc w:val="center"/>
        <w:rPr>
          <w:rFonts w:ascii="Times New Roman" w:hAnsi="Times New Roman" w:cs="Times New Roman"/>
          <w:b/>
          <w:sz w:val="24"/>
          <w:szCs w:val="24"/>
        </w:rPr>
      </w:pPr>
    </w:p>
    <w:p w:rsidR="00D72796" w:rsidRDefault="00651A14" w:rsidP="00651A14">
      <w:pPr>
        <w:spacing w:after="0" w:line="240" w:lineRule="auto"/>
        <w:jc w:val="center"/>
        <w:rPr>
          <w:rFonts w:ascii="Times New Roman" w:hAnsi="Times New Roman" w:cs="Times New Roman"/>
          <w:b/>
          <w:sz w:val="28"/>
          <w:szCs w:val="28"/>
        </w:rPr>
      </w:pPr>
      <w:r>
        <w:rPr>
          <w:noProof/>
          <w:lang w:eastAsia="ru-RU"/>
        </w:rPr>
        <w:drawing>
          <wp:inline distT="0" distB="0" distL="0" distR="0">
            <wp:extent cx="5933440" cy="3095625"/>
            <wp:effectExtent l="0" t="0" r="0" b="9525"/>
            <wp:docPr id="8" name="Рисунок 8" descr="https://img.tourister.ru/files/2/4/9/3/1/2/0/2/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img.tourister.ru/files/2/4/9/3/1/2/0/2/original.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9341"/>
                    <a:stretch/>
                  </pic:blipFill>
                  <pic:spPr bwMode="auto">
                    <a:xfrm>
                      <a:off x="0" y="0"/>
                      <a:ext cx="5947902" cy="3103170"/>
                    </a:xfrm>
                    <a:prstGeom prst="rect">
                      <a:avLst/>
                    </a:prstGeom>
                    <a:noFill/>
                    <a:ln>
                      <a:noFill/>
                    </a:ln>
                    <a:extLst>
                      <a:ext uri="{53640926-AAD7-44D8-BBD7-CCE9431645EC}">
                        <a14:shadowObscured xmlns:a14="http://schemas.microsoft.com/office/drawing/2010/main"/>
                      </a:ext>
                    </a:extLst>
                  </pic:spPr>
                </pic:pic>
              </a:graphicData>
            </a:graphic>
          </wp:inline>
        </w:drawing>
      </w:r>
    </w:p>
    <w:p w:rsidR="00D72796" w:rsidRDefault="00D72796" w:rsidP="00651A14">
      <w:pPr>
        <w:spacing w:after="0" w:line="240" w:lineRule="auto"/>
        <w:jc w:val="center"/>
        <w:rPr>
          <w:rFonts w:ascii="Times New Roman" w:hAnsi="Times New Roman" w:cs="Times New Roman"/>
          <w:b/>
          <w:sz w:val="28"/>
          <w:szCs w:val="28"/>
        </w:rPr>
      </w:pPr>
    </w:p>
    <w:p w:rsidR="00651A14" w:rsidRPr="00D72796" w:rsidRDefault="00651A14" w:rsidP="00651A14">
      <w:pPr>
        <w:spacing w:after="0" w:line="240" w:lineRule="auto"/>
        <w:jc w:val="center"/>
        <w:rPr>
          <w:rFonts w:ascii="Times New Roman" w:hAnsi="Times New Roman" w:cs="Times New Roman"/>
          <w:b/>
          <w:sz w:val="28"/>
          <w:szCs w:val="28"/>
        </w:rPr>
      </w:pPr>
      <w:r w:rsidRPr="00D72796">
        <w:rPr>
          <w:rFonts w:ascii="Times New Roman" w:hAnsi="Times New Roman" w:cs="Times New Roman"/>
          <w:b/>
          <w:sz w:val="28"/>
          <w:szCs w:val="28"/>
        </w:rPr>
        <w:t>Памятник комсомольцам - защитникам Сталинграда</w:t>
      </w:r>
    </w:p>
    <w:p w:rsidR="00651A14" w:rsidRPr="00D72796" w:rsidRDefault="00651A14" w:rsidP="00DC73B4">
      <w:pPr>
        <w:spacing w:after="0" w:line="240" w:lineRule="auto"/>
        <w:ind w:firstLine="708"/>
        <w:jc w:val="both"/>
        <w:rPr>
          <w:rFonts w:ascii="Times New Roman" w:hAnsi="Times New Roman" w:cs="Times New Roman"/>
          <w:sz w:val="28"/>
          <w:szCs w:val="28"/>
        </w:rPr>
      </w:pPr>
    </w:p>
    <w:sectPr w:rsidR="00651A14" w:rsidRPr="00D72796" w:rsidSect="005E7634">
      <w:headerReference w:type="default" r:id="rId15"/>
      <w:pgSz w:w="11906" w:h="16838"/>
      <w:pgMar w:top="1134" w:right="1276" w:bottom="851" w:left="1559"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3308E" w:rsidRDefault="0023308E" w:rsidP="005D7627">
      <w:pPr>
        <w:spacing w:after="0" w:line="240" w:lineRule="auto"/>
      </w:pPr>
      <w:r>
        <w:separator/>
      </w:r>
    </w:p>
  </w:endnote>
  <w:endnote w:type="continuationSeparator" w:id="0">
    <w:p w:rsidR="0023308E" w:rsidRDefault="0023308E" w:rsidP="005D76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3308E" w:rsidRDefault="0023308E" w:rsidP="005D7627">
      <w:pPr>
        <w:spacing w:after="0" w:line="240" w:lineRule="auto"/>
      </w:pPr>
      <w:r>
        <w:separator/>
      </w:r>
    </w:p>
  </w:footnote>
  <w:footnote w:type="continuationSeparator" w:id="0">
    <w:p w:rsidR="0023308E" w:rsidRDefault="0023308E" w:rsidP="005D762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41027987"/>
      <w:docPartObj>
        <w:docPartGallery w:val="Page Numbers (Top of Page)"/>
        <w:docPartUnique/>
      </w:docPartObj>
    </w:sdtPr>
    <w:sdtEndPr/>
    <w:sdtContent>
      <w:p w:rsidR="00371423" w:rsidRDefault="00371423">
        <w:pPr>
          <w:pStyle w:val="a3"/>
          <w:jc w:val="center"/>
        </w:pPr>
        <w:r>
          <w:fldChar w:fldCharType="begin"/>
        </w:r>
        <w:r>
          <w:instrText>PAGE   \* MERGEFORMAT</w:instrText>
        </w:r>
        <w:r>
          <w:fldChar w:fldCharType="separate"/>
        </w:r>
        <w:r w:rsidR="00315F63">
          <w:rPr>
            <w:noProof/>
          </w:rPr>
          <w:t>5</w:t>
        </w:r>
        <w:r>
          <w:fldChar w:fldCharType="end"/>
        </w:r>
      </w:p>
    </w:sdtContent>
  </w:sdt>
  <w:p w:rsidR="005D7627" w:rsidRDefault="005D7627" w:rsidP="00202EFF">
    <w:pPr>
      <w:pStyle w:val="a3"/>
      <w:tabs>
        <w:tab w:val="clear" w:pos="9355"/>
        <w:tab w:val="left" w:pos="2835"/>
        <w:tab w:val="center" w:pos="4535"/>
      </w:tabs>
      <w:jc w:val="cen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01A9"/>
    <w:rsid w:val="0001759B"/>
    <w:rsid w:val="000705AA"/>
    <w:rsid w:val="001274C8"/>
    <w:rsid w:val="001C1A80"/>
    <w:rsid w:val="001E38A9"/>
    <w:rsid w:val="001F305B"/>
    <w:rsid w:val="00202C36"/>
    <w:rsid w:val="00202EFF"/>
    <w:rsid w:val="0023308E"/>
    <w:rsid w:val="002B2867"/>
    <w:rsid w:val="002C1362"/>
    <w:rsid w:val="00303717"/>
    <w:rsid w:val="00311372"/>
    <w:rsid w:val="00315F63"/>
    <w:rsid w:val="00371423"/>
    <w:rsid w:val="003A4D89"/>
    <w:rsid w:val="003D0AC8"/>
    <w:rsid w:val="003F2739"/>
    <w:rsid w:val="0042524A"/>
    <w:rsid w:val="00431665"/>
    <w:rsid w:val="00481B81"/>
    <w:rsid w:val="004E6567"/>
    <w:rsid w:val="004E676A"/>
    <w:rsid w:val="00511D04"/>
    <w:rsid w:val="00574183"/>
    <w:rsid w:val="005D7627"/>
    <w:rsid w:val="005E7634"/>
    <w:rsid w:val="00610086"/>
    <w:rsid w:val="00651A14"/>
    <w:rsid w:val="0068171D"/>
    <w:rsid w:val="0069703E"/>
    <w:rsid w:val="006E0A8B"/>
    <w:rsid w:val="00707E41"/>
    <w:rsid w:val="00736D0F"/>
    <w:rsid w:val="0074547B"/>
    <w:rsid w:val="007E47B6"/>
    <w:rsid w:val="00811D1B"/>
    <w:rsid w:val="0093575C"/>
    <w:rsid w:val="00A001A9"/>
    <w:rsid w:val="00A03732"/>
    <w:rsid w:val="00A61D12"/>
    <w:rsid w:val="00B0668D"/>
    <w:rsid w:val="00B84B0B"/>
    <w:rsid w:val="00C51CC6"/>
    <w:rsid w:val="00C60302"/>
    <w:rsid w:val="00C91333"/>
    <w:rsid w:val="00CD1494"/>
    <w:rsid w:val="00CD6BBE"/>
    <w:rsid w:val="00D045A8"/>
    <w:rsid w:val="00D72796"/>
    <w:rsid w:val="00D90D18"/>
    <w:rsid w:val="00DC73B4"/>
    <w:rsid w:val="00E07F7D"/>
    <w:rsid w:val="00EF3020"/>
    <w:rsid w:val="00F211FB"/>
    <w:rsid w:val="00F4762E"/>
    <w:rsid w:val="00FA18C0"/>
    <w:rsid w:val="00FF398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6858CD"/>
  <w15:docId w15:val="{EEC1923D-2133-4BB6-AE8E-E11CC592D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5D7627"/>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5D7627"/>
  </w:style>
  <w:style w:type="paragraph" w:styleId="a5">
    <w:name w:val="footer"/>
    <w:basedOn w:val="a"/>
    <w:link w:val="a6"/>
    <w:uiPriority w:val="99"/>
    <w:unhideWhenUsed/>
    <w:rsid w:val="005D7627"/>
    <w:pPr>
      <w:tabs>
        <w:tab w:val="center" w:pos="4677"/>
        <w:tab w:val="right" w:pos="9355"/>
      </w:tabs>
      <w:spacing w:after="0" w:line="240" w:lineRule="auto"/>
    </w:pPr>
  </w:style>
  <w:style w:type="character" w:customStyle="1" w:styleId="a6">
    <w:name w:val="Нижний колонтитул Знак"/>
    <w:basedOn w:val="a0"/>
    <w:link w:val="a5"/>
    <w:uiPriority w:val="99"/>
    <w:rsid w:val="005D7627"/>
  </w:style>
  <w:style w:type="paragraph" w:styleId="a7">
    <w:name w:val="Balloon Text"/>
    <w:basedOn w:val="a"/>
    <w:link w:val="a8"/>
    <w:uiPriority w:val="99"/>
    <w:semiHidden/>
    <w:unhideWhenUsed/>
    <w:rsid w:val="002B286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B286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E2EBCD-FF71-4CB1-A61D-C6464298E0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TotalTime>
  <Pages>5</Pages>
  <Words>444</Words>
  <Characters>2535</Characters>
  <Application>Microsoft Office Word</Application>
  <DocSecurity>0</DocSecurity>
  <Lines>21</Lines>
  <Paragraphs>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Бочанова Светлана Викторовна</dc:creator>
  <cp:keywords/>
  <dc:description/>
  <cp:lastModifiedBy>Коробкина Татьяна Валерьевна</cp:lastModifiedBy>
  <cp:revision>37</cp:revision>
  <cp:lastPrinted>2020-07-13T13:30:00Z</cp:lastPrinted>
  <dcterms:created xsi:type="dcterms:W3CDTF">2020-07-13T06:03:00Z</dcterms:created>
  <dcterms:modified xsi:type="dcterms:W3CDTF">2020-08-05T10:36:00Z</dcterms:modified>
</cp:coreProperties>
</file>